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2-101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15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«Регион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Бахмудову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Айгум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Курбанмагомедовичу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«Регион» к </w:t>
      </w:r>
      <w:r>
        <w:rPr>
          <w:rFonts w:ascii="Times New Roman" w:eastAsia="Times New Roman" w:hAnsi="Times New Roman" w:cs="Times New Roman"/>
          <w:sz w:val="26"/>
          <w:szCs w:val="26"/>
        </w:rPr>
        <w:t>Бахмудову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Айгум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Курбанмагомедовичу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Бахм</w:t>
      </w:r>
      <w:r>
        <w:rPr>
          <w:rFonts w:ascii="Times New Roman" w:eastAsia="Times New Roman" w:hAnsi="Times New Roman" w:cs="Times New Roman"/>
          <w:sz w:val="26"/>
          <w:szCs w:val="26"/>
        </w:rPr>
        <w:t>удова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Айгум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Курбанмагомедовича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4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агентство «Регион»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6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№7017524 от 28.04.2019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28.04.2019 по 25.08.2020 в сумме 33 600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1 208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</w:t>
      </w:r>
      <w:r>
        <w:rPr>
          <w:rFonts w:ascii="Times New Roman" w:eastAsia="Times New Roman" w:hAnsi="Times New Roman" w:cs="Times New Roman"/>
          <w:sz w:val="26"/>
          <w:szCs w:val="26"/>
        </w:rPr>
        <w:t>ек, почтовые расходы в сумме 79 рублей 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юридических услуг в сумме 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44 887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четыре тысячи </w:t>
      </w:r>
      <w:r>
        <w:rPr>
          <w:rFonts w:ascii="Times New Roman" w:eastAsia="Times New Roman" w:hAnsi="Times New Roman" w:cs="Times New Roman"/>
          <w:sz w:val="26"/>
          <w:szCs w:val="26"/>
        </w:rPr>
        <w:t>восемьсот восемьдесят семь) рублей 8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№2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2024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2-101</w:t>
      </w:r>
      <w:r>
        <w:rPr>
          <w:rFonts w:ascii="Times New Roman" w:eastAsia="Times New Roman" w:hAnsi="Times New Roman" w:cs="Times New Roman"/>
          <w:sz w:val="18"/>
          <w:szCs w:val="18"/>
        </w:rPr>
        <w:t>-2602/2024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6">
    <w:name w:val="cat-PassportData grp-14 rplc-6"/>
    <w:basedOn w:val="DefaultParagraphFont"/>
  </w:style>
  <w:style w:type="character" w:customStyle="1" w:styleId="cat-PhoneNumbergrp-16rplc-10">
    <w:name w:val="cat-PhoneNumber grp-1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